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F26F3" w14:textId="0CD6DB10" w:rsidR="00244C70" w:rsidRPr="00244C70" w:rsidRDefault="00244C70" w:rsidP="00244C70">
      <w:pPr>
        <w:spacing w:after="240"/>
        <w:jc w:val="center"/>
        <w:rPr>
          <w:rFonts w:ascii="Open Sans" w:hAnsi="Open Sans"/>
          <w:b/>
          <w:sz w:val="32"/>
          <w:szCs w:val="18"/>
        </w:rPr>
      </w:pPr>
      <w:r w:rsidRPr="00244C70">
        <w:rPr>
          <w:rFonts w:ascii="Open Sans" w:hAnsi="Open Sans"/>
          <w:b/>
          <w:sz w:val="32"/>
          <w:szCs w:val="18"/>
        </w:rPr>
        <w:t>Coaching Fact Sheet</w:t>
      </w:r>
    </w:p>
    <w:p w14:paraId="16CCE814" w14:textId="77777777" w:rsidR="00244C70" w:rsidRDefault="00244C70" w:rsidP="00244C70">
      <w:pPr>
        <w:spacing w:after="240"/>
        <w:rPr>
          <w:rFonts w:ascii="Open Sans" w:hAnsi="Open Sans"/>
          <w:i/>
          <w:sz w:val="18"/>
          <w:szCs w:val="18"/>
        </w:rPr>
      </w:pPr>
    </w:p>
    <w:p w14:paraId="302A40BD" w14:textId="030D7642" w:rsidR="00E56C39" w:rsidRPr="00244C70" w:rsidRDefault="00244C70" w:rsidP="00244C70">
      <w:pPr>
        <w:spacing w:after="240"/>
        <w:rPr>
          <w:rFonts w:ascii="Open Sans" w:hAnsi="Open Sans"/>
          <w:i/>
          <w:color w:val="FF0000"/>
          <w:sz w:val="18"/>
          <w:szCs w:val="18"/>
        </w:rPr>
      </w:pPr>
      <w:r w:rsidRPr="00244C70">
        <w:rPr>
          <w:rFonts w:ascii="Open Sans" w:hAnsi="Open Sans"/>
          <w:i/>
          <w:color w:val="FF0000"/>
          <w:sz w:val="18"/>
          <w:szCs w:val="18"/>
        </w:rPr>
        <w:t xml:space="preserve">* </w:t>
      </w:r>
      <w:r w:rsidR="00E56C39" w:rsidRPr="00244C70">
        <w:rPr>
          <w:rFonts w:ascii="Open Sans" w:hAnsi="Open Sans"/>
          <w:i/>
          <w:color w:val="FF0000"/>
          <w:sz w:val="18"/>
          <w:szCs w:val="18"/>
        </w:rPr>
        <w:t xml:space="preserve">Chapters are encouraged to </w:t>
      </w:r>
      <w:r w:rsidRPr="00244C70">
        <w:rPr>
          <w:rFonts w:ascii="Open Sans" w:hAnsi="Open Sans"/>
          <w:i/>
          <w:color w:val="FF0000"/>
          <w:sz w:val="18"/>
          <w:szCs w:val="18"/>
        </w:rPr>
        <w:t xml:space="preserve">edit </w:t>
      </w:r>
      <w:r w:rsidR="00E56C39" w:rsidRPr="00244C70">
        <w:rPr>
          <w:rFonts w:ascii="Open Sans" w:hAnsi="Open Sans"/>
          <w:i/>
          <w:color w:val="FF0000"/>
          <w:sz w:val="18"/>
          <w:szCs w:val="18"/>
        </w:rPr>
        <w:t xml:space="preserve">this </w:t>
      </w:r>
      <w:r w:rsidRPr="00244C70">
        <w:rPr>
          <w:rFonts w:ascii="Open Sans" w:hAnsi="Open Sans"/>
          <w:i/>
          <w:color w:val="FF0000"/>
          <w:sz w:val="18"/>
          <w:szCs w:val="18"/>
        </w:rPr>
        <w:t>document</w:t>
      </w:r>
      <w:r w:rsidR="00E56C39" w:rsidRPr="00244C70">
        <w:rPr>
          <w:rFonts w:ascii="Open Sans" w:hAnsi="Open Sans"/>
          <w:i/>
          <w:color w:val="FF0000"/>
          <w:sz w:val="18"/>
          <w:szCs w:val="18"/>
        </w:rPr>
        <w:t xml:space="preserve"> as </w:t>
      </w:r>
      <w:r w:rsidRPr="00244C70">
        <w:rPr>
          <w:rFonts w:ascii="Open Sans" w:hAnsi="Open Sans"/>
          <w:i/>
          <w:color w:val="FF0000"/>
          <w:sz w:val="18"/>
          <w:szCs w:val="18"/>
        </w:rPr>
        <w:t>needed for</w:t>
      </w:r>
      <w:r w:rsidR="00E56C39" w:rsidRPr="00244C70">
        <w:rPr>
          <w:rFonts w:ascii="Open Sans" w:hAnsi="Open Sans"/>
          <w:i/>
          <w:color w:val="FF0000"/>
          <w:sz w:val="18"/>
          <w:szCs w:val="18"/>
        </w:rPr>
        <w:t xml:space="preserve"> their initiative.</w:t>
      </w:r>
      <w:r>
        <w:rPr>
          <w:rFonts w:ascii="Open Sans" w:hAnsi="Open Sans"/>
          <w:i/>
          <w:color w:val="FF0000"/>
          <w:sz w:val="18"/>
          <w:szCs w:val="18"/>
        </w:rPr>
        <w:t xml:space="preserve"> (Remove this text before distributing.)</w:t>
      </w:r>
    </w:p>
    <w:p w14:paraId="573D255A" w14:textId="77777777" w:rsidR="00E56C39" w:rsidRPr="00244C70" w:rsidRDefault="00E56C39" w:rsidP="00244C70">
      <w:pPr>
        <w:spacing w:after="240"/>
        <w:rPr>
          <w:rFonts w:ascii="Open Sans" w:hAnsi="Open Sans"/>
          <w:b/>
          <w:sz w:val="20"/>
          <w:szCs w:val="20"/>
        </w:rPr>
      </w:pPr>
      <w:r w:rsidRPr="00244C70">
        <w:rPr>
          <w:rFonts w:ascii="Open Sans" w:hAnsi="Open Sans"/>
          <w:b/>
          <w:sz w:val="20"/>
          <w:szCs w:val="20"/>
        </w:rPr>
        <w:t>What is coaching?</w:t>
      </w:r>
    </w:p>
    <w:p w14:paraId="5FCEDF23" w14:textId="38DD5BD7" w:rsidR="00E56C39" w:rsidRPr="00244C70" w:rsidRDefault="00E56C39" w:rsidP="00244C70">
      <w:pPr>
        <w:spacing w:after="240"/>
        <w:rPr>
          <w:rFonts w:ascii="Open Sans" w:hAnsi="Open Sans"/>
          <w:sz w:val="20"/>
          <w:szCs w:val="20"/>
        </w:rPr>
      </w:pPr>
      <w:r w:rsidRPr="00244C70">
        <w:rPr>
          <w:rFonts w:ascii="Open Sans" w:hAnsi="Open Sans"/>
          <w:sz w:val="20"/>
          <w:szCs w:val="20"/>
        </w:rPr>
        <w:t xml:space="preserve">Coaching is a process and partnership </w:t>
      </w:r>
      <w:r w:rsidR="00244C70">
        <w:rPr>
          <w:rFonts w:ascii="Open Sans" w:hAnsi="Open Sans"/>
          <w:sz w:val="20"/>
          <w:szCs w:val="20"/>
        </w:rPr>
        <w:t>that</w:t>
      </w:r>
      <w:r w:rsidRPr="00244C70">
        <w:rPr>
          <w:rFonts w:ascii="Open Sans" w:hAnsi="Open Sans"/>
          <w:sz w:val="20"/>
          <w:szCs w:val="20"/>
        </w:rPr>
        <w:t xml:space="preserve"> allows you to accelerate forward, especially when you’ve been stuck. By realigning your momentum, your life becomes easier, more peaceful and </w:t>
      </w:r>
      <w:r w:rsidR="000D7F9B" w:rsidRPr="00244C70">
        <w:rPr>
          <w:rFonts w:ascii="Open Sans" w:hAnsi="Open Sans"/>
          <w:sz w:val="20"/>
          <w:szCs w:val="20"/>
        </w:rPr>
        <w:t xml:space="preserve">more </w:t>
      </w:r>
      <w:r w:rsidRPr="00244C70">
        <w:rPr>
          <w:rFonts w:ascii="Open Sans" w:hAnsi="Open Sans"/>
          <w:sz w:val="20"/>
          <w:szCs w:val="20"/>
        </w:rPr>
        <w:t>fulfilling. A coach won’t tell you what to do or give you all the answers. A coach is objective, non-judgmental, an excellent listener, and helps you uncover t</w:t>
      </w:r>
      <w:r w:rsidR="00244C70">
        <w:rPr>
          <w:rFonts w:ascii="Open Sans" w:hAnsi="Open Sans"/>
          <w:sz w:val="20"/>
          <w:szCs w:val="20"/>
        </w:rPr>
        <w:t>he strategies and steps forward</w:t>
      </w:r>
      <w:r w:rsidRPr="00244C70">
        <w:rPr>
          <w:rFonts w:ascii="Open Sans" w:hAnsi="Open Sans"/>
          <w:sz w:val="20"/>
          <w:szCs w:val="20"/>
        </w:rPr>
        <w:t xml:space="preserve"> </w:t>
      </w:r>
      <w:r w:rsidR="00244C70">
        <w:rPr>
          <w:rFonts w:ascii="Open Sans" w:hAnsi="Open Sans"/>
          <w:sz w:val="20"/>
          <w:szCs w:val="20"/>
        </w:rPr>
        <w:t>that will</w:t>
      </w:r>
      <w:r w:rsidRPr="00244C70">
        <w:rPr>
          <w:rFonts w:ascii="Open Sans" w:hAnsi="Open Sans"/>
          <w:sz w:val="20"/>
          <w:szCs w:val="20"/>
        </w:rPr>
        <w:t xml:space="preserve"> work best for you. As a client, you are responsible for the commitment to achieve the agreed upon action steps and for your own success.</w:t>
      </w:r>
    </w:p>
    <w:p w14:paraId="755AA7FF" w14:textId="20CCCB14" w:rsidR="00E56C39" w:rsidRPr="00244C70" w:rsidRDefault="00B1205C" w:rsidP="00244C70">
      <w:pPr>
        <w:spacing w:after="240"/>
        <w:rPr>
          <w:rFonts w:ascii="Open Sans" w:hAnsi="Open Sans"/>
          <w:b/>
          <w:sz w:val="20"/>
          <w:szCs w:val="20"/>
        </w:rPr>
      </w:pPr>
      <w:r w:rsidRPr="00244C70">
        <w:rPr>
          <w:rFonts w:ascii="Open Sans" w:hAnsi="Open Sans"/>
          <w:b/>
          <w:sz w:val="20"/>
          <w:szCs w:val="20"/>
        </w:rPr>
        <w:t>Benefits of c</w:t>
      </w:r>
      <w:r w:rsidR="00E56C39" w:rsidRPr="00244C70">
        <w:rPr>
          <w:rFonts w:ascii="Open Sans" w:hAnsi="Open Sans"/>
          <w:b/>
          <w:sz w:val="20"/>
          <w:szCs w:val="20"/>
        </w:rPr>
        <w:t>oaching</w:t>
      </w:r>
      <w:r w:rsidRPr="00244C70">
        <w:rPr>
          <w:rFonts w:ascii="Open Sans" w:hAnsi="Open Sans"/>
          <w:b/>
          <w:sz w:val="20"/>
          <w:szCs w:val="20"/>
        </w:rPr>
        <w:t>:</w:t>
      </w:r>
    </w:p>
    <w:p w14:paraId="31EBD926" w14:textId="77777777" w:rsidR="00E56C39" w:rsidRPr="00244C70" w:rsidRDefault="00E56C39" w:rsidP="00244C70">
      <w:pPr>
        <w:rPr>
          <w:rFonts w:ascii="Open Sans" w:hAnsi="Open Sans"/>
          <w:sz w:val="20"/>
          <w:szCs w:val="20"/>
        </w:rPr>
      </w:pPr>
      <w:r w:rsidRPr="00244C70">
        <w:rPr>
          <w:rFonts w:ascii="Open Sans" w:hAnsi="Open Sans"/>
          <w:sz w:val="20"/>
          <w:szCs w:val="20"/>
        </w:rPr>
        <w:t>Working with a coach allows you to:</w:t>
      </w:r>
    </w:p>
    <w:p w14:paraId="3FF655DB" w14:textId="77777777" w:rsidR="00E56C39" w:rsidRPr="00244C70" w:rsidRDefault="00E56C39" w:rsidP="00244C70">
      <w:pPr>
        <w:pStyle w:val="ListParagraph"/>
        <w:numPr>
          <w:ilvl w:val="0"/>
          <w:numId w:val="2"/>
        </w:numPr>
        <w:spacing w:after="240"/>
        <w:rPr>
          <w:rFonts w:ascii="Open Sans" w:hAnsi="Open Sans"/>
          <w:sz w:val="20"/>
          <w:szCs w:val="20"/>
        </w:rPr>
      </w:pPr>
      <w:r w:rsidRPr="00244C70">
        <w:rPr>
          <w:rFonts w:ascii="Open Sans" w:hAnsi="Open Sans"/>
          <w:sz w:val="20"/>
          <w:szCs w:val="20"/>
        </w:rPr>
        <w:t>Gain new insights and expand possibilities</w:t>
      </w:r>
    </w:p>
    <w:p w14:paraId="68487E3C" w14:textId="77777777" w:rsidR="00E56C39" w:rsidRPr="00244C70" w:rsidRDefault="00E56C39" w:rsidP="00244C70">
      <w:pPr>
        <w:pStyle w:val="ListParagraph"/>
        <w:numPr>
          <w:ilvl w:val="0"/>
          <w:numId w:val="2"/>
        </w:numPr>
        <w:spacing w:after="240"/>
        <w:rPr>
          <w:rFonts w:ascii="Open Sans" w:hAnsi="Open Sans"/>
          <w:sz w:val="20"/>
          <w:szCs w:val="20"/>
        </w:rPr>
      </w:pPr>
      <w:r w:rsidRPr="00244C70">
        <w:rPr>
          <w:rFonts w:ascii="Open Sans" w:hAnsi="Open Sans"/>
          <w:sz w:val="20"/>
          <w:szCs w:val="20"/>
        </w:rPr>
        <w:t>Become more balanced in your life</w:t>
      </w:r>
    </w:p>
    <w:p w14:paraId="401FAF2B" w14:textId="77777777" w:rsidR="00E56C39" w:rsidRPr="00244C70" w:rsidRDefault="00E56C39" w:rsidP="00244C70">
      <w:pPr>
        <w:pStyle w:val="ListParagraph"/>
        <w:numPr>
          <w:ilvl w:val="0"/>
          <w:numId w:val="2"/>
        </w:numPr>
        <w:spacing w:after="240"/>
        <w:rPr>
          <w:rFonts w:ascii="Open Sans" w:hAnsi="Open Sans"/>
          <w:sz w:val="20"/>
          <w:szCs w:val="20"/>
        </w:rPr>
      </w:pPr>
      <w:r w:rsidRPr="00244C70">
        <w:rPr>
          <w:rFonts w:ascii="Open Sans" w:hAnsi="Open Sans"/>
          <w:sz w:val="20"/>
          <w:szCs w:val="20"/>
        </w:rPr>
        <w:t>Become focused on what’s most important to you and what fulfills you</w:t>
      </w:r>
    </w:p>
    <w:p w14:paraId="1A8FE9A1" w14:textId="77777777" w:rsidR="00E56C39" w:rsidRPr="00244C70" w:rsidRDefault="00E56C39" w:rsidP="00244C70">
      <w:pPr>
        <w:pStyle w:val="ListParagraph"/>
        <w:numPr>
          <w:ilvl w:val="0"/>
          <w:numId w:val="2"/>
        </w:numPr>
        <w:spacing w:after="240"/>
        <w:rPr>
          <w:rFonts w:ascii="Open Sans" w:hAnsi="Open Sans"/>
          <w:sz w:val="20"/>
          <w:szCs w:val="20"/>
        </w:rPr>
      </w:pPr>
      <w:r w:rsidRPr="00244C70">
        <w:rPr>
          <w:rFonts w:ascii="Open Sans" w:hAnsi="Open Sans"/>
          <w:sz w:val="20"/>
          <w:szCs w:val="20"/>
        </w:rPr>
        <w:t>Achieve goals you’ve never thought possible, personally and professionally</w:t>
      </w:r>
    </w:p>
    <w:p w14:paraId="1E027346" w14:textId="77777777" w:rsidR="00E56C39" w:rsidRPr="00244C70" w:rsidRDefault="00E56C39" w:rsidP="00244C70">
      <w:pPr>
        <w:pStyle w:val="ListParagraph"/>
        <w:numPr>
          <w:ilvl w:val="0"/>
          <w:numId w:val="2"/>
        </w:numPr>
        <w:spacing w:after="240"/>
        <w:rPr>
          <w:rFonts w:ascii="Open Sans" w:hAnsi="Open Sans"/>
          <w:sz w:val="20"/>
          <w:szCs w:val="20"/>
        </w:rPr>
      </w:pPr>
      <w:r w:rsidRPr="00244C70">
        <w:rPr>
          <w:rFonts w:ascii="Open Sans" w:hAnsi="Open Sans"/>
          <w:sz w:val="20"/>
          <w:szCs w:val="20"/>
        </w:rPr>
        <w:t>Optimize your inner trust, intuition and self-worth</w:t>
      </w:r>
    </w:p>
    <w:p w14:paraId="5F0CF73B" w14:textId="77777777" w:rsidR="00E56C39" w:rsidRPr="00244C70" w:rsidRDefault="00E56C39" w:rsidP="00244C70">
      <w:pPr>
        <w:pStyle w:val="ListParagraph"/>
        <w:numPr>
          <w:ilvl w:val="0"/>
          <w:numId w:val="2"/>
        </w:numPr>
        <w:spacing w:after="240"/>
        <w:rPr>
          <w:rFonts w:ascii="Open Sans" w:hAnsi="Open Sans"/>
          <w:sz w:val="20"/>
          <w:szCs w:val="20"/>
        </w:rPr>
      </w:pPr>
      <w:r w:rsidRPr="00244C70">
        <w:rPr>
          <w:rFonts w:ascii="Open Sans" w:hAnsi="Open Sans"/>
          <w:sz w:val="20"/>
          <w:szCs w:val="20"/>
        </w:rPr>
        <w:t>Achieve more with an accountability partner</w:t>
      </w:r>
    </w:p>
    <w:p w14:paraId="27A7C104" w14:textId="053346D7" w:rsidR="00E56C39" w:rsidRPr="00244C70" w:rsidRDefault="00E56C39" w:rsidP="00244C70">
      <w:pPr>
        <w:spacing w:after="240"/>
        <w:rPr>
          <w:rFonts w:ascii="Open Sans" w:hAnsi="Open Sans"/>
          <w:b/>
          <w:sz w:val="20"/>
          <w:szCs w:val="20"/>
        </w:rPr>
      </w:pPr>
      <w:r w:rsidRPr="00244C70">
        <w:rPr>
          <w:rFonts w:ascii="Open Sans" w:hAnsi="Open Sans"/>
          <w:sz w:val="20"/>
          <w:szCs w:val="20"/>
        </w:rPr>
        <w:t xml:space="preserve"> </w:t>
      </w:r>
      <w:r w:rsidRPr="00244C70">
        <w:rPr>
          <w:rFonts w:ascii="Open Sans" w:hAnsi="Open Sans"/>
          <w:b/>
          <w:sz w:val="20"/>
          <w:szCs w:val="20"/>
        </w:rPr>
        <w:t>Quotes from past participants of nonprofit outreach coaching initiatives:</w:t>
      </w:r>
    </w:p>
    <w:p w14:paraId="670178C8" w14:textId="7C80E410" w:rsidR="00E56C39" w:rsidRPr="00244C70" w:rsidRDefault="00E56C39" w:rsidP="00244C70">
      <w:pPr>
        <w:spacing w:after="240"/>
        <w:ind w:left="720"/>
        <w:rPr>
          <w:rFonts w:ascii="Open Sans" w:hAnsi="Open Sans"/>
          <w:sz w:val="20"/>
          <w:szCs w:val="20"/>
        </w:rPr>
      </w:pPr>
      <w:r w:rsidRPr="00244C70">
        <w:rPr>
          <w:rFonts w:ascii="Open Sans" w:hAnsi="Open Sans"/>
          <w:sz w:val="20"/>
          <w:szCs w:val="20"/>
        </w:rPr>
        <w:t>“This opportunity came along at a crucial time when I needed to make assessments to improve not only myself, but the work environment. These sessions have been invaluable and improvements have already been made through the applications of concepts learned in the</w:t>
      </w:r>
      <w:r w:rsidR="00244C70">
        <w:rPr>
          <w:rFonts w:ascii="Open Sans" w:hAnsi="Open Sans"/>
          <w:sz w:val="20"/>
          <w:szCs w:val="20"/>
        </w:rPr>
        <w:t>…</w:t>
      </w:r>
      <w:r w:rsidRPr="00244C70">
        <w:rPr>
          <w:rFonts w:ascii="Open Sans" w:hAnsi="Open Sans"/>
          <w:sz w:val="20"/>
          <w:szCs w:val="20"/>
        </w:rPr>
        <w:t>Leadership Academy. In addition, one thing that has already happened is that I have been able to share some of what I have learned with others, which has changed their thought process and work flow.”</w:t>
      </w:r>
    </w:p>
    <w:p w14:paraId="5550FC83" w14:textId="77777777" w:rsidR="00E56C39" w:rsidRPr="00244C70" w:rsidRDefault="00E56C39" w:rsidP="00244C70">
      <w:pPr>
        <w:spacing w:after="240"/>
        <w:ind w:left="720"/>
        <w:rPr>
          <w:rFonts w:ascii="Open Sans" w:hAnsi="Open Sans"/>
          <w:sz w:val="20"/>
          <w:szCs w:val="20"/>
        </w:rPr>
      </w:pPr>
      <w:r w:rsidRPr="00244C70">
        <w:rPr>
          <w:rFonts w:ascii="Open Sans" w:hAnsi="Open Sans"/>
          <w:sz w:val="20"/>
          <w:szCs w:val="20"/>
        </w:rPr>
        <w:t>“My coach was excellent at listening and was always well engaged and asked many good questions that caused me to think and process my feelings. “</w:t>
      </w:r>
    </w:p>
    <w:p w14:paraId="12C25927" w14:textId="77777777" w:rsidR="00E56C39" w:rsidRPr="00244C70" w:rsidRDefault="00E56C39" w:rsidP="00244C70">
      <w:pPr>
        <w:spacing w:after="240"/>
        <w:ind w:left="720"/>
        <w:rPr>
          <w:rFonts w:ascii="Open Sans" w:hAnsi="Open Sans"/>
          <w:sz w:val="20"/>
          <w:szCs w:val="20"/>
        </w:rPr>
      </w:pPr>
      <w:r w:rsidRPr="00244C70">
        <w:rPr>
          <w:rFonts w:ascii="Open Sans" w:hAnsi="Open Sans"/>
          <w:sz w:val="20"/>
          <w:szCs w:val="20"/>
        </w:rPr>
        <w:t>“I feel that coaching at this time in my career was very helpful with my transition to my new role. I appreciate the clarity of my coach as well as the honest feedback he gave. I feel that this experience helped me to fine-tune my vision and assisted with the development of the path to achieve it. “</w:t>
      </w:r>
    </w:p>
    <w:p w14:paraId="44E2F0AE" w14:textId="77777777" w:rsidR="00E56C39" w:rsidRPr="00244C70" w:rsidRDefault="00E56C39" w:rsidP="00244C70">
      <w:pPr>
        <w:spacing w:after="240"/>
        <w:rPr>
          <w:rFonts w:ascii="Open Sans" w:hAnsi="Open Sans"/>
          <w:sz w:val="20"/>
          <w:szCs w:val="20"/>
        </w:rPr>
      </w:pPr>
    </w:p>
    <w:p w14:paraId="51380FF0" w14:textId="77777777" w:rsidR="00E56C39" w:rsidRPr="00244C70" w:rsidRDefault="00E56C39" w:rsidP="00244C70">
      <w:pPr>
        <w:spacing w:after="240"/>
        <w:rPr>
          <w:rFonts w:ascii="Open Sans" w:hAnsi="Open Sans"/>
          <w:b/>
          <w:sz w:val="20"/>
          <w:szCs w:val="20"/>
        </w:rPr>
      </w:pPr>
      <w:r w:rsidRPr="00244C70">
        <w:rPr>
          <w:rFonts w:ascii="Open Sans" w:hAnsi="Open Sans"/>
          <w:b/>
          <w:sz w:val="20"/>
          <w:szCs w:val="20"/>
        </w:rPr>
        <w:lastRenderedPageBreak/>
        <w:t>What participants can expect:</w:t>
      </w:r>
    </w:p>
    <w:p w14:paraId="3A16EB21" w14:textId="772F8307" w:rsidR="00434374" w:rsidRPr="00434374" w:rsidRDefault="00434374" w:rsidP="00434374">
      <w:pPr>
        <w:pStyle w:val="ListParagraph"/>
        <w:numPr>
          <w:ilvl w:val="0"/>
          <w:numId w:val="2"/>
        </w:numPr>
        <w:spacing w:after="240"/>
        <w:rPr>
          <w:rFonts w:ascii="Open Sans" w:hAnsi="Open Sans"/>
          <w:sz w:val="20"/>
          <w:szCs w:val="20"/>
        </w:rPr>
      </w:pPr>
      <w:r w:rsidRPr="00434374">
        <w:rPr>
          <w:rFonts w:ascii="Open Sans" w:hAnsi="Open Sans"/>
          <w:sz w:val="20"/>
          <w:szCs w:val="20"/>
        </w:rPr>
        <w:t xml:space="preserve">Four to six coaching sessions with </w:t>
      </w:r>
      <w:r>
        <w:rPr>
          <w:rFonts w:ascii="Open Sans" w:hAnsi="Open Sans"/>
          <w:sz w:val="20"/>
          <w:szCs w:val="20"/>
        </w:rPr>
        <w:t>his/her</w:t>
      </w:r>
      <w:r w:rsidRPr="00434374">
        <w:rPr>
          <w:rFonts w:ascii="Open Sans" w:hAnsi="Open Sans"/>
          <w:sz w:val="20"/>
          <w:szCs w:val="20"/>
        </w:rPr>
        <w:t xml:space="preserve"> individual ICF Coach (no more than 10 session hours)</w:t>
      </w:r>
    </w:p>
    <w:p w14:paraId="5B06C77A" w14:textId="77777777" w:rsidR="00E56C39" w:rsidRPr="00244C70" w:rsidRDefault="00E56C39" w:rsidP="00244C70">
      <w:pPr>
        <w:pStyle w:val="ListParagraph"/>
        <w:numPr>
          <w:ilvl w:val="0"/>
          <w:numId w:val="2"/>
        </w:numPr>
        <w:spacing w:after="240"/>
        <w:rPr>
          <w:rFonts w:ascii="Open Sans" w:hAnsi="Open Sans"/>
          <w:sz w:val="20"/>
          <w:szCs w:val="20"/>
        </w:rPr>
      </w:pPr>
      <w:r w:rsidRPr="00244C70">
        <w:rPr>
          <w:rFonts w:ascii="Open Sans" w:hAnsi="Open Sans"/>
          <w:sz w:val="20"/>
          <w:szCs w:val="20"/>
        </w:rPr>
        <w:t>Coach and participant will determine other mutually agreeable dates and times for phone coaching</w:t>
      </w:r>
    </w:p>
    <w:p w14:paraId="2E1F7D32" w14:textId="77777777" w:rsidR="00E56C39" w:rsidRPr="00244C70" w:rsidRDefault="00E56C39" w:rsidP="00244C70">
      <w:pPr>
        <w:pStyle w:val="ListParagraph"/>
        <w:numPr>
          <w:ilvl w:val="0"/>
          <w:numId w:val="2"/>
        </w:numPr>
        <w:spacing w:after="240"/>
        <w:rPr>
          <w:rFonts w:ascii="Open Sans" w:hAnsi="Open Sans"/>
          <w:sz w:val="20"/>
          <w:szCs w:val="20"/>
        </w:rPr>
      </w:pPr>
      <w:r w:rsidRPr="00244C70">
        <w:rPr>
          <w:rFonts w:ascii="Open Sans" w:hAnsi="Open Sans"/>
          <w:sz w:val="20"/>
          <w:szCs w:val="20"/>
        </w:rPr>
        <w:t xml:space="preserve">Goals for coaching will be determined by the participant </w:t>
      </w:r>
    </w:p>
    <w:p w14:paraId="2D8C0BAB" w14:textId="77777777" w:rsidR="00E56C39" w:rsidRPr="00244C70" w:rsidRDefault="00E56C39" w:rsidP="00244C70">
      <w:pPr>
        <w:spacing w:after="240"/>
        <w:rPr>
          <w:rFonts w:ascii="Open Sans" w:hAnsi="Open Sans"/>
          <w:b/>
          <w:sz w:val="20"/>
          <w:szCs w:val="20"/>
        </w:rPr>
      </w:pPr>
      <w:r w:rsidRPr="00244C70">
        <w:rPr>
          <w:rFonts w:ascii="Open Sans" w:hAnsi="Open Sans"/>
          <w:b/>
          <w:sz w:val="20"/>
          <w:szCs w:val="20"/>
        </w:rPr>
        <w:t>What is required of participants:</w:t>
      </w:r>
    </w:p>
    <w:p w14:paraId="08FBF524" w14:textId="5BC14ADF" w:rsidR="00E56C39" w:rsidRPr="00244C70" w:rsidRDefault="00E56C39" w:rsidP="00244C70">
      <w:pPr>
        <w:pStyle w:val="ListParagraph"/>
        <w:numPr>
          <w:ilvl w:val="0"/>
          <w:numId w:val="2"/>
        </w:numPr>
        <w:spacing w:after="240"/>
        <w:rPr>
          <w:rFonts w:ascii="Open Sans" w:hAnsi="Open Sans"/>
          <w:sz w:val="20"/>
          <w:szCs w:val="20"/>
        </w:rPr>
      </w:pPr>
      <w:r w:rsidRPr="00244C70">
        <w:rPr>
          <w:rFonts w:ascii="Open Sans" w:hAnsi="Open Sans"/>
          <w:sz w:val="20"/>
          <w:szCs w:val="20"/>
        </w:rPr>
        <w:t xml:space="preserve">Commit to the coaching sessions with </w:t>
      </w:r>
      <w:r w:rsidR="00434374">
        <w:rPr>
          <w:rFonts w:ascii="Open Sans" w:hAnsi="Open Sans"/>
          <w:sz w:val="20"/>
          <w:szCs w:val="20"/>
        </w:rPr>
        <w:t>his/her</w:t>
      </w:r>
      <w:r w:rsidRPr="00244C70">
        <w:rPr>
          <w:rFonts w:ascii="Open Sans" w:hAnsi="Open Sans"/>
          <w:sz w:val="20"/>
          <w:szCs w:val="20"/>
        </w:rPr>
        <w:t xml:space="preserve"> individual ICF Coach </w:t>
      </w:r>
    </w:p>
    <w:p w14:paraId="44F80E04" w14:textId="77777777" w:rsidR="00E56C39" w:rsidRPr="00244C70" w:rsidRDefault="00E56C39" w:rsidP="00244C70">
      <w:pPr>
        <w:pStyle w:val="ListParagraph"/>
        <w:numPr>
          <w:ilvl w:val="0"/>
          <w:numId w:val="2"/>
        </w:numPr>
        <w:spacing w:after="240"/>
        <w:rPr>
          <w:rFonts w:ascii="Open Sans" w:hAnsi="Open Sans"/>
          <w:sz w:val="20"/>
          <w:szCs w:val="20"/>
        </w:rPr>
      </w:pPr>
      <w:r w:rsidRPr="00244C70">
        <w:rPr>
          <w:rFonts w:ascii="Open Sans" w:hAnsi="Open Sans"/>
          <w:sz w:val="20"/>
          <w:szCs w:val="20"/>
        </w:rPr>
        <w:t>Follow up on any fieldwork agreed to during the coaching session</w:t>
      </w:r>
    </w:p>
    <w:p w14:paraId="7B3E822C" w14:textId="41C1FD5A" w:rsidR="00E56C39" w:rsidRPr="00244C70" w:rsidRDefault="00E56C39" w:rsidP="00244C70">
      <w:pPr>
        <w:pStyle w:val="ListParagraph"/>
        <w:numPr>
          <w:ilvl w:val="0"/>
          <w:numId w:val="2"/>
        </w:numPr>
        <w:spacing w:after="240"/>
        <w:rPr>
          <w:rFonts w:ascii="Open Sans" w:hAnsi="Open Sans"/>
          <w:sz w:val="20"/>
          <w:szCs w:val="20"/>
        </w:rPr>
      </w:pPr>
      <w:r w:rsidRPr="00244C70">
        <w:rPr>
          <w:rFonts w:ascii="Open Sans" w:hAnsi="Open Sans"/>
          <w:sz w:val="20"/>
          <w:szCs w:val="20"/>
        </w:rPr>
        <w:t xml:space="preserve">Complete </w:t>
      </w:r>
      <w:r w:rsidR="00434374">
        <w:rPr>
          <w:rFonts w:ascii="Open Sans" w:hAnsi="Open Sans"/>
          <w:sz w:val="20"/>
          <w:szCs w:val="20"/>
        </w:rPr>
        <w:t>a survey at the mid-point</w:t>
      </w:r>
      <w:r w:rsidRPr="00244C70">
        <w:rPr>
          <w:rFonts w:ascii="Open Sans" w:hAnsi="Open Sans"/>
          <w:sz w:val="20"/>
          <w:szCs w:val="20"/>
        </w:rPr>
        <w:t xml:space="preserve"> </w:t>
      </w:r>
      <w:r w:rsidR="00434374">
        <w:rPr>
          <w:rFonts w:ascii="Open Sans" w:hAnsi="Open Sans"/>
          <w:sz w:val="20"/>
          <w:szCs w:val="20"/>
        </w:rPr>
        <w:t xml:space="preserve">and when </w:t>
      </w:r>
      <w:r w:rsidRPr="00244C70">
        <w:rPr>
          <w:rFonts w:ascii="Open Sans" w:hAnsi="Open Sans"/>
          <w:sz w:val="20"/>
          <w:szCs w:val="20"/>
        </w:rPr>
        <w:t>coaching is completed</w:t>
      </w:r>
    </w:p>
    <w:p w14:paraId="3F1E6C39" w14:textId="77777777" w:rsidR="00E56C39" w:rsidRPr="00244C70" w:rsidRDefault="00E56C39" w:rsidP="00244C70">
      <w:pPr>
        <w:spacing w:after="240"/>
        <w:rPr>
          <w:rFonts w:ascii="Open Sans" w:hAnsi="Open Sans"/>
          <w:b/>
          <w:sz w:val="20"/>
          <w:szCs w:val="20"/>
        </w:rPr>
      </w:pPr>
      <w:r w:rsidRPr="00244C70">
        <w:rPr>
          <w:rFonts w:ascii="Open Sans" w:hAnsi="Open Sans"/>
          <w:b/>
          <w:sz w:val="20"/>
          <w:szCs w:val="20"/>
        </w:rPr>
        <w:t>Who are the coaches?</w:t>
      </w:r>
    </w:p>
    <w:p w14:paraId="37160FC4" w14:textId="6793B3FA" w:rsidR="00B81D8A" w:rsidRPr="00E56C39" w:rsidRDefault="00E5346E" w:rsidP="00244C70">
      <w:pPr>
        <w:spacing w:after="240"/>
        <w:rPr>
          <w:rFonts w:ascii="Open Sans" w:hAnsi="Open Sans"/>
          <w:sz w:val="18"/>
          <w:szCs w:val="18"/>
        </w:rPr>
      </w:pPr>
      <w:r>
        <w:rPr>
          <w:rFonts w:ascii="Open Sans" w:hAnsi="Open Sans"/>
          <w:sz w:val="20"/>
          <w:szCs w:val="20"/>
        </w:rPr>
        <w:t>The C</w:t>
      </w:r>
      <w:r w:rsidR="00E56C39" w:rsidRPr="00244C70">
        <w:rPr>
          <w:rFonts w:ascii="Open Sans" w:hAnsi="Open Sans"/>
          <w:sz w:val="20"/>
          <w:szCs w:val="20"/>
        </w:rPr>
        <w:t xml:space="preserve">oaches </w:t>
      </w:r>
      <w:r w:rsidR="004E6A0D">
        <w:rPr>
          <w:rFonts w:ascii="Open Sans" w:hAnsi="Open Sans"/>
          <w:sz w:val="20"/>
          <w:szCs w:val="20"/>
        </w:rPr>
        <w:t xml:space="preserve">will be </w:t>
      </w:r>
      <w:r w:rsidR="00434374">
        <w:rPr>
          <w:rFonts w:ascii="Open Sans" w:hAnsi="Open Sans"/>
          <w:sz w:val="20"/>
          <w:szCs w:val="20"/>
        </w:rPr>
        <w:t xml:space="preserve">credentialed as either </w:t>
      </w:r>
      <w:hyperlink r:id="rId7" w:history="1">
        <w:r w:rsidR="00434374" w:rsidRPr="00434374">
          <w:rPr>
            <w:rStyle w:val="Hyperlink"/>
            <w:rFonts w:ascii="Open Sans" w:hAnsi="Open Sans"/>
            <w:sz w:val="20"/>
            <w:szCs w:val="20"/>
          </w:rPr>
          <w:t>Associate</w:t>
        </w:r>
        <w:r w:rsidR="00434374">
          <w:rPr>
            <w:rStyle w:val="Hyperlink"/>
            <w:rFonts w:ascii="Open Sans" w:hAnsi="Open Sans"/>
            <w:sz w:val="20"/>
            <w:szCs w:val="20"/>
          </w:rPr>
          <w:t xml:space="preserve"> (ACC)</w:t>
        </w:r>
        <w:r w:rsidR="00434374" w:rsidRPr="00434374">
          <w:rPr>
            <w:rStyle w:val="Hyperlink"/>
            <w:rFonts w:ascii="Open Sans" w:hAnsi="Open Sans"/>
            <w:sz w:val="20"/>
            <w:szCs w:val="20"/>
          </w:rPr>
          <w:t>, Professional</w:t>
        </w:r>
        <w:r w:rsidR="00434374">
          <w:rPr>
            <w:rStyle w:val="Hyperlink"/>
            <w:rFonts w:ascii="Open Sans" w:hAnsi="Open Sans"/>
            <w:sz w:val="20"/>
            <w:szCs w:val="20"/>
          </w:rPr>
          <w:t xml:space="preserve"> (PCC)</w:t>
        </w:r>
        <w:r w:rsidR="00434374" w:rsidRPr="00434374">
          <w:rPr>
            <w:rStyle w:val="Hyperlink"/>
            <w:rFonts w:ascii="Open Sans" w:hAnsi="Open Sans"/>
            <w:sz w:val="20"/>
            <w:szCs w:val="20"/>
          </w:rPr>
          <w:t xml:space="preserve"> or Master Certified Coache</w:t>
        </w:r>
        <w:r w:rsidR="00434374">
          <w:rPr>
            <w:rStyle w:val="Hyperlink"/>
            <w:rFonts w:ascii="Open Sans" w:hAnsi="Open Sans"/>
            <w:sz w:val="20"/>
            <w:szCs w:val="20"/>
          </w:rPr>
          <w:t>s (MCC)</w:t>
        </w:r>
      </w:hyperlink>
      <w:r w:rsidR="00434374">
        <w:rPr>
          <w:rFonts w:ascii="Open Sans" w:hAnsi="Open Sans"/>
          <w:sz w:val="20"/>
          <w:szCs w:val="20"/>
        </w:rPr>
        <w:t>. All ICF Credential-</w:t>
      </w:r>
      <w:proofErr w:type="gramStart"/>
      <w:r w:rsidR="00434374">
        <w:rPr>
          <w:rFonts w:ascii="Open Sans" w:hAnsi="Open Sans"/>
          <w:sz w:val="20"/>
          <w:szCs w:val="20"/>
        </w:rPr>
        <w:t>holders</w:t>
      </w:r>
      <w:proofErr w:type="gramEnd"/>
      <w:r w:rsidR="00434374">
        <w:rPr>
          <w:rFonts w:ascii="Open Sans" w:hAnsi="Open Sans"/>
          <w:sz w:val="20"/>
          <w:szCs w:val="20"/>
        </w:rPr>
        <w:t xml:space="preserve"> complete rigorous education and practice requirements, providing testimony to their commitment to excellence in coaching. </w:t>
      </w:r>
      <w:bookmarkStart w:id="0" w:name="_GoBack"/>
      <w:bookmarkEnd w:id="0"/>
      <w:r w:rsidR="00F712CE">
        <w:rPr>
          <w:rFonts w:ascii="Open Sans" w:hAnsi="Open Sans"/>
          <w:sz w:val="20"/>
          <w:szCs w:val="20"/>
        </w:rPr>
        <w:t>Typically,</w:t>
      </w:r>
      <w:r w:rsidR="00434374">
        <w:rPr>
          <w:rFonts w:ascii="Open Sans" w:hAnsi="Open Sans"/>
          <w:sz w:val="20"/>
          <w:szCs w:val="20"/>
        </w:rPr>
        <w:t xml:space="preserve"> the</w:t>
      </w:r>
      <w:r w:rsidR="00B1205C" w:rsidRPr="00244C70">
        <w:rPr>
          <w:rFonts w:ascii="Open Sans" w:hAnsi="Open Sans"/>
          <w:sz w:val="20"/>
          <w:szCs w:val="20"/>
        </w:rPr>
        <w:t xml:space="preserve"> </w:t>
      </w:r>
      <w:r>
        <w:rPr>
          <w:rFonts w:ascii="Open Sans" w:hAnsi="Open Sans"/>
          <w:sz w:val="20"/>
          <w:szCs w:val="20"/>
        </w:rPr>
        <w:t>C</w:t>
      </w:r>
      <w:r w:rsidR="00B1205C" w:rsidRPr="00244C70">
        <w:rPr>
          <w:rFonts w:ascii="Open Sans" w:hAnsi="Open Sans"/>
          <w:sz w:val="20"/>
          <w:szCs w:val="20"/>
        </w:rPr>
        <w:t>oaches</w:t>
      </w:r>
      <w:r w:rsidR="00E56C39" w:rsidRPr="00244C70">
        <w:rPr>
          <w:rFonts w:ascii="Open Sans" w:hAnsi="Open Sans"/>
          <w:sz w:val="20"/>
          <w:szCs w:val="20"/>
        </w:rPr>
        <w:t xml:space="preserve"> </w:t>
      </w:r>
      <w:r w:rsidR="00F712CE">
        <w:rPr>
          <w:rFonts w:ascii="Open Sans" w:hAnsi="Open Sans"/>
          <w:sz w:val="20"/>
          <w:szCs w:val="20"/>
        </w:rPr>
        <w:t xml:space="preserve">participating </w:t>
      </w:r>
      <w:r w:rsidR="00E56C39" w:rsidRPr="00244C70">
        <w:rPr>
          <w:rFonts w:ascii="Open Sans" w:hAnsi="Open Sans"/>
          <w:sz w:val="20"/>
          <w:szCs w:val="20"/>
        </w:rPr>
        <w:t xml:space="preserve">in this program </w:t>
      </w:r>
      <w:r w:rsidR="00434374">
        <w:rPr>
          <w:rFonts w:ascii="Open Sans" w:hAnsi="Open Sans"/>
          <w:sz w:val="20"/>
          <w:szCs w:val="20"/>
        </w:rPr>
        <w:t>will be</w:t>
      </w:r>
      <w:r w:rsidR="00E56C39" w:rsidRPr="00244C70">
        <w:rPr>
          <w:rFonts w:ascii="Open Sans" w:hAnsi="Open Sans"/>
          <w:sz w:val="20"/>
          <w:szCs w:val="20"/>
        </w:rPr>
        <w:t xml:space="preserve"> from your region. </w:t>
      </w:r>
    </w:p>
    <w:sectPr w:rsidR="00B81D8A" w:rsidRPr="00E56C39" w:rsidSect="00E12C1B">
      <w:headerReference w:type="default" r:id="rId8"/>
      <w:pgSz w:w="12240" w:h="15840"/>
      <w:pgMar w:top="27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669D1" w14:textId="77777777" w:rsidR="00A2456A" w:rsidRDefault="00A2456A" w:rsidP="00D753B7">
      <w:r>
        <w:separator/>
      </w:r>
    </w:p>
  </w:endnote>
  <w:endnote w:type="continuationSeparator" w:id="0">
    <w:p w14:paraId="4CF9B0D7" w14:textId="77777777" w:rsidR="00A2456A" w:rsidRDefault="00A2456A" w:rsidP="00D7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22F3E" w14:textId="77777777" w:rsidR="00A2456A" w:rsidRDefault="00A2456A" w:rsidP="00D753B7">
      <w:r>
        <w:separator/>
      </w:r>
    </w:p>
  </w:footnote>
  <w:footnote w:type="continuationSeparator" w:id="0">
    <w:p w14:paraId="05A8C5C6" w14:textId="77777777" w:rsidR="00A2456A" w:rsidRDefault="00A2456A" w:rsidP="00D7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40C1" w14:textId="3B42E008" w:rsidR="00D753B7" w:rsidRDefault="00914C30" w:rsidP="00914C30">
    <w:pPr>
      <w:pStyle w:val="Header"/>
      <w:tabs>
        <w:tab w:val="clear" w:pos="9360"/>
      </w:tabs>
    </w:pPr>
    <w:r>
      <w:rPr>
        <w:noProof/>
      </w:rPr>
      <w:drawing>
        <wp:anchor distT="0" distB="0" distL="114300" distR="114300" simplePos="0" relativeHeight="251662848" behindDoc="1" locked="0" layoutInCell="1" allowOverlap="1" wp14:anchorId="4A8D12C2" wp14:editId="6A30E1C2">
          <wp:simplePos x="0" y="0"/>
          <wp:positionH relativeFrom="column">
            <wp:posOffset>-914400</wp:posOffset>
          </wp:positionH>
          <wp:positionV relativeFrom="paragraph">
            <wp:posOffset>-457200</wp:posOffset>
          </wp:positionV>
          <wp:extent cx="7791414" cy="1008300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jpg"/>
                  <pic:cNvPicPr/>
                </pic:nvPicPr>
                <pic:blipFill>
                  <a:blip r:embed="rId1">
                    <a:extLst>
                      <a:ext uri="{28A0092B-C50C-407E-A947-70E740481C1C}">
                        <a14:useLocalDpi xmlns:a14="http://schemas.microsoft.com/office/drawing/2010/main" val="0"/>
                      </a:ext>
                    </a:extLst>
                  </a:blip>
                  <a:stretch>
                    <a:fillRect/>
                  </a:stretch>
                </pic:blipFill>
                <pic:spPr>
                  <a:xfrm>
                    <a:off x="0" y="0"/>
                    <a:ext cx="7791414" cy="10083007"/>
                  </a:xfrm>
                  <a:prstGeom prst="rect">
                    <a:avLst/>
                  </a:prstGeom>
                </pic:spPr>
              </pic:pic>
            </a:graphicData>
          </a:graphic>
          <wp14:sizeRelH relativeFrom="page">
            <wp14:pctWidth>0</wp14:pctWidth>
          </wp14:sizeRelH>
          <wp14:sizeRelV relativeFrom="page">
            <wp14:pctHeight>0</wp14:pctHeight>
          </wp14:sizeRelV>
        </wp:anchor>
      </w:drawing>
    </w:r>
    <w:r w:rsidRPr="00F95FED">
      <w:rPr>
        <w:rFonts w:ascii="Open Sans" w:hAnsi="Open Sans" w:cs="Open Sans"/>
        <w:noProof/>
        <w:sz w:val="20"/>
      </w:rPr>
      <w:drawing>
        <wp:anchor distT="0" distB="0" distL="114300" distR="114300" simplePos="0" relativeHeight="251659776" behindDoc="0" locked="0" layoutInCell="1" allowOverlap="1" wp14:anchorId="36D6BE11" wp14:editId="62004AF8">
          <wp:simplePos x="0" y="0"/>
          <wp:positionH relativeFrom="column">
            <wp:posOffset>1924050</wp:posOffset>
          </wp:positionH>
          <wp:positionV relativeFrom="paragraph">
            <wp:posOffset>9525</wp:posOffset>
          </wp:positionV>
          <wp:extent cx="2096933" cy="11155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ni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6933" cy="1115568"/>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E2FD8"/>
    <w:multiLevelType w:val="hybridMultilevel"/>
    <w:tmpl w:val="6C184C44"/>
    <w:lvl w:ilvl="0" w:tplc="65B65988">
      <w:numFmt w:val="bullet"/>
      <w:lvlText w:val="•"/>
      <w:lvlJc w:val="left"/>
      <w:pPr>
        <w:ind w:left="1080" w:hanging="720"/>
      </w:pPr>
      <w:rPr>
        <w:rFonts w:ascii="Open Sans" w:eastAsiaTheme="minorHAnsi" w:hAnsi="Open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11E09"/>
    <w:multiLevelType w:val="hybridMultilevel"/>
    <w:tmpl w:val="0FE8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933F1"/>
    <w:multiLevelType w:val="hybridMultilevel"/>
    <w:tmpl w:val="E4AC3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A1C0386"/>
    <w:multiLevelType w:val="hybridMultilevel"/>
    <w:tmpl w:val="DAB270E4"/>
    <w:lvl w:ilvl="0" w:tplc="65B65988">
      <w:numFmt w:val="bullet"/>
      <w:lvlText w:val="•"/>
      <w:lvlJc w:val="left"/>
      <w:pPr>
        <w:ind w:left="1080" w:hanging="720"/>
      </w:pPr>
      <w:rPr>
        <w:rFonts w:ascii="Open Sans" w:eastAsiaTheme="minorHAnsi" w:hAnsi="Open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41A00"/>
    <w:multiLevelType w:val="hybridMultilevel"/>
    <w:tmpl w:val="606C6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8FF3328"/>
    <w:multiLevelType w:val="hybridMultilevel"/>
    <w:tmpl w:val="3F4CABF2"/>
    <w:lvl w:ilvl="0" w:tplc="71DA4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74A43"/>
    <w:multiLevelType w:val="hybridMultilevel"/>
    <w:tmpl w:val="4E1C06E8"/>
    <w:lvl w:ilvl="0" w:tplc="65B65988">
      <w:numFmt w:val="bullet"/>
      <w:lvlText w:val="•"/>
      <w:lvlJc w:val="left"/>
      <w:pPr>
        <w:ind w:left="1080" w:hanging="720"/>
      </w:pPr>
      <w:rPr>
        <w:rFonts w:ascii="Open Sans" w:eastAsiaTheme="minorHAnsi" w:hAnsi="Open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C39"/>
    <w:rsid w:val="000D7F9B"/>
    <w:rsid w:val="00244C70"/>
    <w:rsid w:val="00434374"/>
    <w:rsid w:val="004E6A0D"/>
    <w:rsid w:val="00914C30"/>
    <w:rsid w:val="00A2456A"/>
    <w:rsid w:val="00AE6D97"/>
    <w:rsid w:val="00B1205C"/>
    <w:rsid w:val="00B81D8A"/>
    <w:rsid w:val="00D753B7"/>
    <w:rsid w:val="00DF5160"/>
    <w:rsid w:val="00E12C1B"/>
    <w:rsid w:val="00E5346E"/>
    <w:rsid w:val="00E56C39"/>
    <w:rsid w:val="00F7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EA3319"/>
  <w14:defaultImageDpi w14:val="32767"/>
  <w15:docId w15:val="{6F859818-55FE-40BE-B196-6EDFABDD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C39"/>
    <w:pPr>
      <w:ind w:left="720"/>
      <w:contextualSpacing/>
    </w:pPr>
  </w:style>
  <w:style w:type="paragraph" w:styleId="Header">
    <w:name w:val="header"/>
    <w:basedOn w:val="Normal"/>
    <w:link w:val="HeaderChar"/>
    <w:uiPriority w:val="99"/>
    <w:unhideWhenUsed/>
    <w:rsid w:val="00D753B7"/>
    <w:pPr>
      <w:tabs>
        <w:tab w:val="center" w:pos="4680"/>
        <w:tab w:val="right" w:pos="9360"/>
      </w:tabs>
    </w:pPr>
  </w:style>
  <w:style w:type="character" w:customStyle="1" w:styleId="HeaderChar">
    <w:name w:val="Header Char"/>
    <w:basedOn w:val="DefaultParagraphFont"/>
    <w:link w:val="Header"/>
    <w:uiPriority w:val="99"/>
    <w:rsid w:val="00D753B7"/>
  </w:style>
  <w:style w:type="paragraph" w:styleId="Footer">
    <w:name w:val="footer"/>
    <w:basedOn w:val="Normal"/>
    <w:link w:val="FooterChar"/>
    <w:uiPriority w:val="99"/>
    <w:unhideWhenUsed/>
    <w:rsid w:val="00D753B7"/>
    <w:pPr>
      <w:tabs>
        <w:tab w:val="center" w:pos="4680"/>
        <w:tab w:val="right" w:pos="9360"/>
      </w:tabs>
    </w:pPr>
  </w:style>
  <w:style w:type="character" w:customStyle="1" w:styleId="FooterChar">
    <w:name w:val="Footer Char"/>
    <w:basedOn w:val="DefaultParagraphFont"/>
    <w:link w:val="Footer"/>
    <w:uiPriority w:val="99"/>
    <w:rsid w:val="00D753B7"/>
  </w:style>
  <w:style w:type="paragraph" w:styleId="BalloonText">
    <w:name w:val="Balloon Text"/>
    <w:basedOn w:val="Normal"/>
    <w:link w:val="BalloonTextChar"/>
    <w:uiPriority w:val="99"/>
    <w:semiHidden/>
    <w:unhideWhenUsed/>
    <w:rsid w:val="00D753B7"/>
    <w:rPr>
      <w:rFonts w:ascii="Tahoma" w:hAnsi="Tahoma" w:cs="Tahoma"/>
      <w:sz w:val="16"/>
      <w:szCs w:val="16"/>
    </w:rPr>
  </w:style>
  <w:style w:type="character" w:customStyle="1" w:styleId="BalloonTextChar">
    <w:name w:val="Balloon Text Char"/>
    <w:basedOn w:val="DefaultParagraphFont"/>
    <w:link w:val="BalloonText"/>
    <w:uiPriority w:val="99"/>
    <w:semiHidden/>
    <w:rsid w:val="00D753B7"/>
    <w:rPr>
      <w:rFonts w:ascii="Tahoma" w:hAnsi="Tahoma" w:cs="Tahoma"/>
      <w:sz w:val="16"/>
      <w:szCs w:val="16"/>
    </w:rPr>
  </w:style>
  <w:style w:type="character" w:styleId="Hyperlink">
    <w:name w:val="Hyperlink"/>
    <w:basedOn w:val="DefaultParagraphFont"/>
    <w:uiPriority w:val="99"/>
    <w:unhideWhenUsed/>
    <w:rsid w:val="00434374"/>
    <w:rPr>
      <w:color w:val="0563C1" w:themeColor="hyperlink"/>
      <w:u w:val="single"/>
    </w:rPr>
  </w:style>
  <w:style w:type="character" w:styleId="UnresolvedMention">
    <w:name w:val="Unresolved Mention"/>
    <w:basedOn w:val="DefaultParagraphFont"/>
    <w:uiPriority w:val="99"/>
    <w:semiHidden/>
    <w:unhideWhenUsed/>
    <w:rsid w:val="004343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achfederation.org/icf-credent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Wright</dc:creator>
  <cp:keywords/>
  <dc:description/>
  <cp:lastModifiedBy>Keally, Stephanie</cp:lastModifiedBy>
  <cp:revision>10</cp:revision>
  <dcterms:created xsi:type="dcterms:W3CDTF">2017-03-10T21:15:00Z</dcterms:created>
  <dcterms:modified xsi:type="dcterms:W3CDTF">2018-01-29T20:15:00Z</dcterms:modified>
</cp:coreProperties>
</file>